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РОССИЙСКАЯ ФЕДЕРАЦИЯ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РЕСПУБЛИКА ХАКАСИЯ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0"/>
          <w:szCs w:val="30"/>
        </w:rPr>
        <w:t xml:space="preserve"> 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АДМИНИСТРАЦИЯ</w:t>
      </w: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ОРДЖОНИКИДЗЕВСКОГО РАЙОНА</w:t>
      </w:r>
    </w:p>
    <w:p w:rsidR="005C179F" w:rsidRPr="00483B11" w:rsidRDefault="005C179F" w:rsidP="001A2331">
      <w:pPr>
        <w:jc w:val="center"/>
        <w:rPr>
          <w:b/>
          <w:bCs/>
          <w:sz w:val="16"/>
          <w:szCs w:val="16"/>
        </w:rPr>
      </w:pPr>
    </w:p>
    <w:p w:rsidR="005C179F" w:rsidRPr="00B22C25" w:rsidRDefault="005C179F" w:rsidP="001A2331">
      <w:pPr>
        <w:jc w:val="center"/>
        <w:rPr>
          <w:b/>
          <w:bCs/>
          <w:sz w:val="30"/>
          <w:szCs w:val="30"/>
        </w:rPr>
      </w:pPr>
      <w:r w:rsidRPr="00B22C25">
        <w:rPr>
          <w:b/>
          <w:bCs/>
          <w:sz w:val="30"/>
          <w:szCs w:val="30"/>
        </w:rPr>
        <w:t>ПОСТАНОВЛЕНИЕ</w:t>
      </w:r>
    </w:p>
    <w:p w:rsidR="005C179F" w:rsidRDefault="005C179F" w:rsidP="001A2331">
      <w:pPr>
        <w:rPr>
          <w:sz w:val="28"/>
          <w:szCs w:val="28"/>
        </w:rPr>
      </w:pPr>
    </w:p>
    <w:p w:rsidR="005C179F" w:rsidRDefault="005C179F" w:rsidP="001A2331">
      <w:pPr>
        <w:rPr>
          <w:sz w:val="28"/>
          <w:szCs w:val="28"/>
        </w:rPr>
      </w:pPr>
    </w:p>
    <w:p w:rsidR="005C179F" w:rsidRPr="00D25FE2" w:rsidRDefault="000E1097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A040E">
        <w:rPr>
          <w:sz w:val="26"/>
          <w:szCs w:val="26"/>
        </w:rPr>
        <w:t>23</w:t>
      </w:r>
      <w:r w:rsidR="003B37DC">
        <w:rPr>
          <w:sz w:val="26"/>
          <w:szCs w:val="26"/>
        </w:rPr>
        <w:t xml:space="preserve"> </w:t>
      </w:r>
      <w:r w:rsidR="006D1849">
        <w:rPr>
          <w:sz w:val="26"/>
          <w:szCs w:val="26"/>
        </w:rPr>
        <w:t>ноября</w:t>
      </w:r>
      <w:r w:rsidR="005C179F">
        <w:rPr>
          <w:sz w:val="26"/>
          <w:szCs w:val="26"/>
        </w:rPr>
        <w:t xml:space="preserve"> </w:t>
      </w:r>
      <w:r w:rsidR="005C179F" w:rsidRPr="00D25FE2">
        <w:rPr>
          <w:sz w:val="26"/>
          <w:szCs w:val="26"/>
        </w:rPr>
        <w:t>20</w:t>
      </w:r>
      <w:r w:rsidR="00407C4B">
        <w:rPr>
          <w:sz w:val="26"/>
          <w:szCs w:val="26"/>
        </w:rPr>
        <w:t>20</w:t>
      </w:r>
      <w:r w:rsidR="005C179F" w:rsidRPr="00D25FE2">
        <w:rPr>
          <w:sz w:val="26"/>
          <w:szCs w:val="26"/>
        </w:rPr>
        <w:t xml:space="preserve"> г.                </w:t>
      </w:r>
      <w:r w:rsidR="005C179F">
        <w:rPr>
          <w:sz w:val="26"/>
          <w:szCs w:val="26"/>
        </w:rPr>
        <w:t xml:space="preserve">                                                                     </w:t>
      </w:r>
      <w:r w:rsidR="005C179F" w:rsidRPr="00D25FE2">
        <w:rPr>
          <w:sz w:val="26"/>
          <w:szCs w:val="26"/>
        </w:rPr>
        <w:t>№</w:t>
      </w:r>
      <w:r w:rsidR="00A34C63">
        <w:rPr>
          <w:sz w:val="26"/>
          <w:szCs w:val="26"/>
        </w:rPr>
        <w:t xml:space="preserve"> </w:t>
      </w:r>
      <w:r w:rsidR="00EA040E">
        <w:rPr>
          <w:sz w:val="26"/>
          <w:szCs w:val="26"/>
        </w:rPr>
        <w:t>496</w:t>
      </w:r>
      <w:r>
        <w:rPr>
          <w:sz w:val="26"/>
          <w:szCs w:val="26"/>
        </w:rPr>
        <w:t xml:space="preserve"> </w:t>
      </w:r>
      <w:r w:rsidR="005C179F">
        <w:rPr>
          <w:sz w:val="26"/>
          <w:szCs w:val="26"/>
        </w:rPr>
        <w:t xml:space="preserve">  </w:t>
      </w:r>
    </w:p>
    <w:p w:rsidR="005C179F" w:rsidRDefault="005C179F" w:rsidP="00246D38">
      <w:pPr>
        <w:jc w:val="center"/>
        <w:rPr>
          <w:sz w:val="26"/>
          <w:szCs w:val="26"/>
        </w:rPr>
      </w:pPr>
      <w:r w:rsidRPr="00D25FE2">
        <w:rPr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Копьево</w:t>
      </w:r>
    </w:p>
    <w:p w:rsidR="0079335D" w:rsidRPr="00D25FE2" w:rsidRDefault="0079335D" w:rsidP="00246D38">
      <w:pPr>
        <w:jc w:val="center"/>
        <w:rPr>
          <w:sz w:val="26"/>
          <w:szCs w:val="26"/>
        </w:rPr>
      </w:pPr>
    </w:p>
    <w:p w:rsidR="005C179F" w:rsidRDefault="005C179F" w:rsidP="00246D3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179F" w:rsidRPr="00D25FE2" w:rsidRDefault="005C179F" w:rsidP="003D77BE">
      <w:pPr>
        <w:ind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</w:t>
      </w:r>
      <w:r w:rsidR="00407C4B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Администрации Орджоникидзевского района от </w:t>
      </w:r>
      <w:r w:rsidR="00407C4B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>.</w:t>
      </w:r>
      <w:r w:rsidR="00407C4B">
        <w:rPr>
          <w:b/>
          <w:bCs/>
          <w:sz w:val="26"/>
          <w:szCs w:val="26"/>
        </w:rPr>
        <w:t>08</w:t>
      </w:r>
      <w:r>
        <w:rPr>
          <w:b/>
          <w:bCs/>
          <w:sz w:val="26"/>
          <w:szCs w:val="26"/>
        </w:rPr>
        <w:t>.201</w:t>
      </w:r>
      <w:r w:rsidR="00407C4B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№ 3</w:t>
      </w:r>
      <w:r w:rsidR="00407C4B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 «</w:t>
      </w:r>
      <w:r w:rsidRPr="00D25FE2">
        <w:rPr>
          <w:b/>
          <w:bCs/>
          <w:sz w:val="26"/>
          <w:szCs w:val="26"/>
        </w:rPr>
        <w:t>Об утверждении муниципальной программы</w:t>
      </w:r>
    </w:p>
    <w:p w:rsidR="0033247B" w:rsidRDefault="005C179F" w:rsidP="003D77BE">
      <w:pPr>
        <w:ind w:right="-284"/>
        <w:jc w:val="center"/>
        <w:rPr>
          <w:b/>
          <w:bCs/>
          <w:sz w:val="26"/>
          <w:szCs w:val="26"/>
        </w:rPr>
      </w:pPr>
      <w:r w:rsidRPr="00D25FE2">
        <w:rPr>
          <w:b/>
          <w:bCs/>
          <w:sz w:val="26"/>
          <w:szCs w:val="26"/>
        </w:rPr>
        <w:t>«Обеспечение общественного порядка и противодействие</w:t>
      </w:r>
      <w:r w:rsidR="00407C4B">
        <w:rPr>
          <w:b/>
          <w:bCs/>
          <w:sz w:val="26"/>
          <w:szCs w:val="26"/>
        </w:rPr>
        <w:t xml:space="preserve"> </w:t>
      </w:r>
      <w:r w:rsidRPr="00D25FE2">
        <w:rPr>
          <w:b/>
          <w:bCs/>
          <w:sz w:val="26"/>
          <w:szCs w:val="26"/>
        </w:rPr>
        <w:t xml:space="preserve">преступности </w:t>
      </w:r>
    </w:p>
    <w:p w:rsidR="005C179F" w:rsidRDefault="008D0D0E" w:rsidP="003D77BE">
      <w:pPr>
        <w:ind w:right="-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E538E3">
        <w:rPr>
          <w:b/>
          <w:bCs/>
          <w:sz w:val="26"/>
          <w:szCs w:val="26"/>
        </w:rPr>
        <w:t>Орджоникидзевском районе</w:t>
      </w:r>
      <w:r w:rsidR="005C179F" w:rsidRPr="00D25FE2">
        <w:rPr>
          <w:b/>
          <w:bCs/>
          <w:sz w:val="26"/>
          <w:szCs w:val="26"/>
        </w:rPr>
        <w:t>»</w:t>
      </w:r>
    </w:p>
    <w:p w:rsidR="005C179F" w:rsidRDefault="005C179F" w:rsidP="003D77BE">
      <w:pPr>
        <w:ind w:right="-284"/>
        <w:jc w:val="center"/>
        <w:rPr>
          <w:b/>
          <w:bCs/>
          <w:sz w:val="26"/>
          <w:szCs w:val="26"/>
        </w:rPr>
      </w:pPr>
    </w:p>
    <w:p w:rsidR="00407C4B" w:rsidRPr="00D25FE2" w:rsidRDefault="00407C4B" w:rsidP="001A17E9">
      <w:pPr>
        <w:ind w:right="-284"/>
        <w:jc w:val="center"/>
        <w:rPr>
          <w:b/>
          <w:bCs/>
          <w:sz w:val="26"/>
          <w:szCs w:val="26"/>
        </w:rPr>
      </w:pPr>
    </w:p>
    <w:p w:rsidR="005C179F" w:rsidRDefault="005C179F" w:rsidP="001A17E9">
      <w:pPr>
        <w:ind w:right="-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D25FE2">
        <w:rPr>
          <w:sz w:val="26"/>
          <w:szCs w:val="26"/>
        </w:rPr>
        <w:t xml:space="preserve">       </w:t>
      </w:r>
      <w:r w:rsidRPr="00D25FE2">
        <w:rPr>
          <w:sz w:val="26"/>
          <w:szCs w:val="26"/>
        </w:rPr>
        <w:tab/>
        <w:t>В соответствии с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постанов</w:t>
      </w:r>
      <w:r>
        <w:rPr>
          <w:sz w:val="26"/>
          <w:szCs w:val="26"/>
        </w:rPr>
        <w:t>лением Адми</w:t>
      </w:r>
      <w:r w:rsidRPr="00D25FE2">
        <w:rPr>
          <w:sz w:val="26"/>
          <w:szCs w:val="26"/>
        </w:rPr>
        <w:t>нистрации Орджоникидзевского рай</w:t>
      </w:r>
      <w:r>
        <w:rPr>
          <w:sz w:val="26"/>
          <w:szCs w:val="26"/>
        </w:rPr>
        <w:softHyphen/>
      </w:r>
      <w:r w:rsidRPr="00D25FE2">
        <w:rPr>
          <w:sz w:val="26"/>
          <w:szCs w:val="26"/>
        </w:rPr>
        <w:t>она от 2</w:t>
      </w:r>
      <w:r w:rsidR="008D0D0E">
        <w:rPr>
          <w:sz w:val="26"/>
          <w:szCs w:val="26"/>
        </w:rPr>
        <w:t>5</w:t>
      </w:r>
      <w:r w:rsidRPr="00D25FE2">
        <w:rPr>
          <w:sz w:val="26"/>
          <w:szCs w:val="26"/>
        </w:rPr>
        <w:t>.0</w:t>
      </w:r>
      <w:r w:rsidR="008D0D0E">
        <w:rPr>
          <w:sz w:val="26"/>
          <w:szCs w:val="26"/>
        </w:rPr>
        <w:t>8</w:t>
      </w:r>
      <w:r w:rsidRPr="00D25FE2">
        <w:rPr>
          <w:sz w:val="26"/>
          <w:szCs w:val="26"/>
        </w:rPr>
        <w:t>.20</w:t>
      </w:r>
      <w:r w:rsidR="008D0D0E">
        <w:rPr>
          <w:sz w:val="26"/>
          <w:szCs w:val="26"/>
        </w:rPr>
        <w:t>20</w:t>
      </w:r>
      <w:r w:rsidRPr="00D25FE2">
        <w:rPr>
          <w:sz w:val="26"/>
          <w:szCs w:val="26"/>
        </w:rPr>
        <w:t xml:space="preserve"> № </w:t>
      </w:r>
      <w:r w:rsidR="008D0D0E">
        <w:rPr>
          <w:sz w:val="26"/>
          <w:szCs w:val="26"/>
        </w:rPr>
        <w:t>318</w:t>
      </w:r>
      <w:r w:rsidRPr="00D25FE2">
        <w:rPr>
          <w:sz w:val="26"/>
          <w:szCs w:val="26"/>
        </w:rPr>
        <w:t xml:space="preserve"> «Об утверждении Порядка разработки, утверждения, реализации</w:t>
      </w:r>
      <w:r>
        <w:rPr>
          <w:sz w:val="26"/>
          <w:szCs w:val="26"/>
        </w:rPr>
        <w:t xml:space="preserve"> </w:t>
      </w:r>
      <w:r w:rsidRPr="00D25FE2">
        <w:rPr>
          <w:sz w:val="26"/>
          <w:szCs w:val="26"/>
        </w:rPr>
        <w:t>и оценки эффективности муниципальных программ Орджоникидзевского района</w:t>
      </w:r>
      <w:r w:rsidR="0079335D" w:rsidRPr="00D25FE2">
        <w:rPr>
          <w:sz w:val="26"/>
          <w:szCs w:val="26"/>
        </w:rPr>
        <w:t>», руководствуясь</w:t>
      </w:r>
      <w:r w:rsidRPr="00D25FE2">
        <w:rPr>
          <w:sz w:val="26"/>
          <w:szCs w:val="26"/>
        </w:rPr>
        <w:t xml:space="preserve"> статьей </w:t>
      </w:r>
      <w:r>
        <w:rPr>
          <w:sz w:val="26"/>
          <w:szCs w:val="26"/>
        </w:rPr>
        <w:t>70</w:t>
      </w:r>
      <w:r w:rsidRPr="00D25FE2">
        <w:rPr>
          <w:sz w:val="26"/>
          <w:szCs w:val="26"/>
        </w:rPr>
        <w:t xml:space="preserve"> Устава муниципального образования Орджоникидзевский район,</w:t>
      </w:r>
      <w:r>
        <w:rPr>
          <w:sz w:val="26"/>
          <w:szCs w:val="26"/>
        </w:rPr>
        <w:t xml:space="preserve"> Администрация Орджоникидзевского района </w:t>
      </w:r>
      <w:r w:rsidRPr="00D25FE2">
        <w:rPr>
          <w:b/>
          <w:bCs/>
          <w:sz w:val="26"/>
          <w:szCs w:val="26"/>
        </w:rPr>
        <w:t xml:space="preserve">п о с т а н о в л я </w:t>
      </w:r>
      <w:r>
        <w:rPr>
          <w:b/>
          <w:bCs/>
          <w:sz w:val="26"/>
          <w:szCs w:val="26"/>
        </w:rPr>
        <w:t xml:space="preserve">е </w:t>
      </w:r>
      <w:proofErr w:type="gramStart"/>
      <w:r>
        <w:rPr>
          <w:b/>
          <w:bCs/>
          <w:sz w:val="26"/>
          <w:szCs w:val="26"/>
        </w:rPr>
        <w:t>т</w:t>
      </w:r>
      <w:r w:rsidRPr="00D25FE2">
        <w:rPr>
          <w:b/>
          <w:bCs/>
          <w:sz w:val="26"/>
          <w:szCs w:val="26"/>
        </w:rPr>
        <w:t xml:space="preserve"> :</w:t>
      </w:r>
      <w:proofErr w:type="gramEnd"/>
    </w:p>
    <w:p w:rsidR="005C179F" w:rsidRDefault="005C179F" w:rsidP="001A17E9">
      <w:pPr>
        <w:ind w:right="-284"/>
        <w:rPr>
          <w:sz w:val="26"/>
          <w:szCs w:val="26"/>
        </w:rPr>
      </w:pPr>
      <w:r w:rsidRPr="00D25FE2">
        <w:rPr>
          <w:sz w:val="26"/>
          <w:szCs w:val="26"/>
        </w:rPr>
        <w:t xml:space="preserve">       </w:t>
      </w:r>
      <w:r w:rsidRPr="0039276A">
        <w:rPr>
          <w:sz w:val="26"/>
          <w:szCs w:val="26"/>
        </w:rPr>
        <w:tab/>
        <w:t>1. Внести в приложение к постановлению Администрации Орджоникидзев</w:t>
      </w:r>
      <w:r>
        <w:rPr>
          <w:sz w:val="26"/>
          <w:szCs w:val="26"/>
        </w:rPr>
        <w:softHyphen/>
      </w:r>
      <w:r w:rsidRPr="0039276A">
        <w:rPr>
          <w:sz w:val="26"/>
          <w:szCs w:val="26"/>
        </w:rPr>
        <w:t>ского райо</w:t>
      </w:r>
      <w:r w:rsidR="00407C4B">
        <w:rPr>
          <w:sz w:val="26"/>
          <w:szCs w:val="26"/>
        </w:rPr>
        <w:t>на от 19</w:t>
      </w:r>
      <w:r w:rsidRPr="0039276A">
        <w:rPr>
          <w:sz w:val="26"/>
          <w:szCs w:val="26"/>
        </w:rPr>
        <w:t>.</w:t>
      </w:r>
      <w:r w:rsidR="00407C4B">
        <w:rPr>
          <w:sz w:val="26"/>
          <w:szCs w:val="26"/>
        </w:rPr>
        <w:t>08</w:t>
      </w:r>
      <w:r w:rsidRPr="0039276A">
        <w:rPr>
          <w:sz w:val="26"/>
          <w:szCs w:val="26"/>
        </w:rPr>
        <w:t>.201</w:t>
      </w:r>
      <w:r w:rsidR="00407C4B">
        <w:rPr>
          <w:sz w:val="26"/>
          <w:szCs w:val="26"/>
        </w:rPr>
        <w:t>9</w:t>
      </w:r>
      <w:r w:rsidRPr="0039276A">
        <w:rPr>
          <w:sz w:val="26"/>
          <w:szCs w:val="26"/>
        </w:rPr>
        <w:t xml:space="preserve"> № 3</w:t>
      </w:r>
      <w:r w:rsidR="00407C4B">
        <w:rPr>
          <w:sz w:val="26"/>
          <w:szCs w:val="26"/>
        </w:rPr>
        <w:t>20</w:t>
      </w:r>
      <w:r w:rsidRPr="0039276A">
        <w:rPr>
          <w:sz w:val="26"/>
          <w:szCs w:val="26"/>
        </w:rPr>
        <w:t xml:space="preserve"> «Об утверждении муниципальной программы</w:t>
      </w:r>
      <w:r>
        <w:rPr>
          <w:sz w:val="26"/>
          <w:szCs w:val="26"/>
        </w:rPr>
        <w:t xml:space="preserve"> </w:t>
      </w:r>
      <w:r w:rsidRPr="0039276A">
        <w:rPr>
          <w:sz w:val="26"/>
          <w:szCs w:val="26"/>
        </w:rPr>
        <w:t>«Обеспечение общественного порядка и противодействие</w:t>
      </w:r>
      <w:r>
        <w:rPr>
          <w:sz w:val="26"/>
          <w:szCs w:val="26"/>
        </w:rPr>
        <w:t xml:space="preserve"> </w:t>
      </w:r>
      <w:r w:rsidR="007C3293">
        <w:rPr>
          <w:sz w:val="26"/>
          <w:szCs w:val="26"/>
        </w:rPr>
        <w:t xml:space="preserve">преступности в </w:t>
      </w:r>
      <w:r w:rsidRPr="0039276A">
        <w:rPr>
          <w:sz w:val="26"/>
          <w:szCs w:val="26"/>
        </w:rPr>
        <w:t>Орджо</w:t>
      </w:r>
      <w:r>
        <w:rPr>
          <w:sz w:val="26"/>
          <w:szCs w:val="26"/>
        </w:rPr>
        <w:softHyphen/>
      </w:r>
      <w:r w:rsidR="00E538E3">
        <w:rPr>
          <w:sz w:val="26"/>
          <w:szCs w:val="26"/>
        </w:rPr>
        <w:t>никидзевском районе</w:t>
      </w:r>
      <w:r w:rsidRPr="0039276A">
        <w:rPr>
          <w:sz w:val="26"/>
          <w:szCs w:val="26"/>
        </w:rPr>
        <w:t>»</w:t>
      </w:r>
      <w:r w:rsidR="003B37DC">
        <w:rPr>
          <w:sz w:val="26"/>
          <w:szCs w:val="26"/>
        </w:rPr>
        <w:t xml:space="preserve"> (в редакции постановлени</w:t>
      </w:r>
      <w:r w:rsidR="00407C4B">
        <w:rPr>
          <w:sz w:val="26"/>
          <w:szCs w:val="26"/>
        </w:rPr>
        <w:t>я</w:t>
      </w:r>
      <w:r w:rsidR="003B37DC">
        <w:rPr>
          <w:sz w:val="26"/>
          <w:szCs w:val="26"/>
        </w:rPr>
        <w:t xml:space="preserve"> Администрации Орджоникидзевского района от </w:t>
      </w:r>
      <w:r w:rsidR="00407C4B">
        <w:rPr>
          <w:sz w:val="26"/>
          <w:szCs w:val="26"/>
        </w:rPr>
        <w:t>30</w:t>
      </w:r>
      <w:r w:rsidR="003B37DC">
        <w:rPr>
          <w:sz w:val="26"/>
          <w:szCs w:val="26"/>
        </w:rPr>
        <w:t>.</w:t>
      </w:r>
      <w:r w:rsidR="00407C4B">
        <w:rPr>
          <w:sz w:val="26"/>
          <w:szCs w:val="26"/>
        </w:rPr>
        <w:t>12</w:t>
      </w:r>
      <w:r w:rsidR="003B37DC" w:rsidRPr="006D1849">
        <w:rPr>
          <w:color w:val="FF0000"/>
          <w:sz w:val="26"/>
          <w:szCs w:val="26"/>
        </w:rPr>
        <w:t>.</w:t>
      </w:r>
      <w:r w:rsidR="003B37DC" w:rsidRPr="00994D19">
        <w:rPr>
          <w:sz w:val="26"/>
          <w:szCs w:val="26"/>
        </w:rPr>
        <w:t>201</w:t>
      </w:r>
      <w:r w:rsidR="00407C4B" w:rsidRPr="00994D19">
        <w:rPr>
          <w:sz w:val="26"/>
          <w:szCs w:val="26"/>
        </w:rPr>
        <w:t>9</w:t>
      </w:r>
      <w:r w:rsidR="003B37DC" w:rsidRPr="00994D19">
        <w:rPr>
          <w:sz w:val="26"/>
          <w:szCs w:val="26"/>
        </w:rPr>
        <w:t xml:space="preserve"> № </w:t>
      </w:r>
      <w:r w:rsidR="00407C4B" w:rsidRPr="00994D19">
        <w:rPr>
          <w:sz w:val="26"/>
          <w:szCs w:val="26"/>
        </w:rPr>
        <w:t>597</w:t>
      </w:r>
      <w:r w:rsidR="00994D19">
        <w:rPr>
          <w:sz w:val="26"/>
          <w:szCs w:val="26"/>
        </w:rPr>
        <w:t xml:space="preserve">, </w:t>
      </w:r>
      <w:r w:rsidR="00E538E3">
        <w:rPr>
          <w:sz w:val="26"/>
          <w:szCs w:val="26"/>
        </w:rPr>
        <w:t>от 19.05.2020 № 191, от 30.09.2020 № 396</w:t>
      </w:r>
      <w:r w:rsidR="003B37DC">
        <w:rPr>
          <w:sz w:val="26"/>
          <w:szCs w:val="26"/>
        </w:rPr>
        <w:t xml:space="preserve">) </w:t>
      </w:r>
      <w:r w:rsidRPr="0039276A">
        <w:rPr>
          <w:sz w:val="26"/>
          <w:szCs w:val="26"/>
        </w:rPr>
        <w:t>следующие изменения:</w:t>
      </w:r>
    </w:p>
    <w:p w:rsidR="005C179F" w:rsidRDefault="005C179F" w:rsidP="006D1849">
      <w:pPr>
        <w:ind w:right="-284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BB000B">
        <w:rPr>
          <w:sz w:val="26"/>
          <w:szCs w:val="26"/>
        </w:rPr>
        <w:t>1.1.</w:t>
      </w:r>
      <w:r w:rsidR="006D1849">
        <w:rPr>
          <w:sz w:val="26"/>
          <w:szCs w:val="26"/>
        </w:rPr>
        <w:t xml:space="preserve"> В р</w:t>
      </w:r>
      <w:r>
        <w:rPr>
          <w:color w:val="000000"/>
          <w:sz w:val="26"/>
          <w:szCs w:val="26"/>
        </w:rPr>
        <w:t>аздел</w:t>
      </w:r>
      <w:r w:rsidR="006D1849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7.5</w:t>
      </w:r>
      <w:r w:rsidRPr="006748DE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«</w:t>
      </w:r>
      <w:r w:rsidRPr="006748DE">
        <w:rPr>
          <w:color w:val="000000"/>
          <w:sz w:val="26"/>
          <w:szCs w:val="26"/>
        </w:rPr>
        <w:t>Перечень мероприятий подпрограммы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«Профилактика правонарушений, обеспечение безопасности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и общественного порядка в Орджоникидзевском районе</w:t>
      </w:r>
      <w:r>
        <w:rPr>
          <w:color w:val="000000"/>
          <w:sz w:val="26"/>
          <w:szCs w:val="26"/>
        </w:rPr>
        <w:t xml:space="preserve"> </w:t>
      </w:r>
      <w:r w:rsidRPr="006748DE">
        <w:rPr>
          <w:color w:val="000000"/>
          <w:sz w:val="26"/>
          <w:szCs w:val="26"/>
        </w:rPr>
        <w:t>(20</w:t>
      </w:r>
      <w:r w:rsidR="003B697F">
        <w:rPr>
          <w:color w:val="000000"/>
          <w:sz w:val="26"/>
          <w:szCs w:val="26"/>
        </w:rPr>
        <w:t>20</w:t>
      </w:r>
      <w:r w:rsidRPr="006748DE">
        <w:rPr>
          <w:color w:val="000000"/>
          <w:sz w:val="26"/>
          <w:szCs w:val="26"/>
        </w:rPr>
        <w:t>-20</w:t>
      </w:r>
      <w:r w:rsidR="003B697F">
        <w:rPr>
          <w:color w:val="000000"/>
          <w:sz w:val="26"/>
          <w:szCs w:val="26"/>
        </w:rPr>
        <w:t>22</w:t>
      </w:r>
      <w:r w:rsidRPr="006748DE">
        <w:rPr>
          <w:color w:val="000000"/>
          <w:sz w:val="26"/>
          <w:szCs w:val="26"/>
        </w:rPr>
        <w:t xml:space="preserve"> годы)»</w:t>
      </w:r>
      <w:r w:rsidR="006D1849">
        <w:rPr>
          <w:color w:val="000000"/>
          <w:sz w:val="26"/>
          <w:szCs w:val="26"/>
        </w:rPr>
        <w:t xml:space="preserve">, строку 1.11 </w:t>
      </w:r>
      <w:r>
        <w:rPr>
          <w:color w:val="000000"/>
          <w:sz w:val="26"/>
          <w:szCs w:val="26"/>
        </w:rPr>
        <w:t>изложить в новой редакции:</w:t>
      </w:r>
    </w:p>
    <w:p w:rsidR="006D1849" w:rsidRDefault="006D1849" w:rsidP="006D1849">
      <w:pPr>
        <w:ind w:right="-284"/>
        <w:rPr>
          <w:color w:val="000000"/>
          <w:sz w:val="26"/>
          <w:szCs w:val="26"/>
        </w:rPr>
      </w:pPr>
    </w:p>
    <w:tbl>
      <w:tblPr>
        <w:tblStyle w:val="ae"/>
        <w:tblW w:w="9846" w:type="dxa"/>
        <w:tblLayout w:type="fixed"/>
        <w:tblLook w:val="0000" w:firstRow="0" w:lastRow="0" w:firstColumn="0" w:lastColumn="0" w:noHBand="0" w:noVBand="0"/>
      </w:tblPr>
      <w:tblGrid>
        <w:gridCol w:w="236"/>
        <w:gridCol w:w="703"/>
        <w:gridCol w:w="411"/>
        <w:gridCol w:w="1967"/>
        <w:gridCol w:w="255"/>
        <w:gridCol w:w="844"/>
        <w:gridCol w:w="891"/>
        <w:gridCol w:w="1177"/>
        <w:gridCol w:w="1178"/>
        <w:gridCol w:w="2184"/>
      </w:tblGrid>
      <w:tr w:rsidR="005C179F" w:rsidRPr="00A31293" w:rsidTr="006D1849">
        <w:trPr>
          <w:trHeight w:val="141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79F" w:rsidRPr="00A31293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gridSpan w:val="2"/>
            <w:vMerge w:val="restart"/>
            <w:tcBorders>
              <w:left w:val="single" w:sz="4" w:space="0" w:color="auto"/>
            </w:tcBorders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№№</w:t>
            </w:r>
          </w:p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967" w:type="dxa"/>
            <w:vMerge w:val="restart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:rsidR="005C179F" w:rsidRPr="007076B1" w:rsidRDefault="00836DDD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М</w:t>
            </w:r>
            <w:r w:rsidR="005C179F" w:rsidRPr="007076B1">
              <w:rPr>
                <w:b/>
                <w:bCs/>
                <w:sz w:val="26"/>
                <w:szCs w:val="26"/>
              </w:rPr>
              <w:t>ероприятий</w:t>
            </w:r>
          </w:p>
        </w:tc>
        <w:tc>
          <w:tcPr>
            <w:tcW w:w="4345" w:type="dxa"/>
            <w:gridSpan w:val="5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Объемы финансирования</w:t>
            </w:r>
          </w:p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(в тыс. руб.)</w:t>
            </w:r>
          </w:p>
        </w:tc>
        <w:tc>
          <w:tcPr>
            <w:tcW w:w="2184" w:type="dxa"/>
            <w:vMerge w:val="restart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5C179F" w:rsidRPr="00A31293" w:rsidTr="006D1849">
        <w:trPr>
          <w:trHeight w:val="141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79F" w:rsidRPr="00A31293" w:rsidRDefault="005C179F" w:rsidP="0011289E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</w:tcBorders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vMerge w:val="restart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246" w:type="dxa"/>
            <w:gridSpan w:val="3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2184" w:type="dxa"/>
            <w:vMerge/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5C179F" w:rsidRPr="00A31293" w:rsidTr="006D1849">
        <w:trPr>
          <w:trHeight w:val="141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79F" w:rsidRPr="00A31293" w:rsidRDefault="005C179F" w:rsidP="0011289E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</w:tcBorders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vMerge/>
          </w:tcPr>
          <w:p w:rsidR="005C179F" w:rsidRPr="007076B1" w:rsidRDefault="005C179F" w:rsidP="0011289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</w:tcPr>
          <w:p w:rsidR="005C179F" w:rsidRPr="007076B1" w:rsidRDefault="005C179F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</w:t>
            </w:r>
            <w:r w:rsidR="003B697F" w:rsidRPr="007076B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77" w:type="dxa"/>
          </w:tcPr>
          <w:p w:rsidR="005C179F" w:rsidRPr="007076B1" w:rsidRDefault="005C179F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</w:t>
            </w:r>
            <w:r w:rsidR="003B697F" w:rsidRPr="007076B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178" w:type="dxa"/>
          </w:tcPr>
          <w:p w:rsidR="005C179F" w:rsidRPr="007076B1" w:rsidRDefault="005C179F" w:rsidP="003B697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</w:t>
            </w:r>
            <w:r w:rsidR="003B697F" w:rsidRPr="007076B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184" w:type="dxa"/>
            <w:vMerge/>
          </w:tcPr>
          <w:p w:rsidR="005C179F" w:rsidRPr="007076B1" w:rsidRDefault="005C179F" w:rsidP="0011289E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5C179F" w:rsidRPr="00A31293" w:rsidTr="006D1849">
        <w:trPr>
          <w:gridBefore w:val="1"/>
          <w:wBefore w:w="236" w:type="dxa"/>
          <w:trHeight w:val="141"/>
        </w:trPr>
        <w:tc>
          <w:tcPr>
            <w:tcW w:w="1114" w:type="dxa"/>
            <w:gridSpan w:val="2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9" w:type="dxa"/>
            <w:gridSpan w:val="2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91" w:type="dxa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7" w:type="dxa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78" w:type="dxa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84" w:type="dxa"/>
          </w:tcPr>
          <w:p w:rsidR="005C179F" w:rsidRPr="007076B1" w:rsidRDefault="005C179F" w:rsidP="0011289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7</w:t>
            </w:r>
          </w:p>
        </w:tc>
      </w:tr>
      <w:tr w:rsidR="005C179F" w:rsidRPr="00A31293" w:rsidTr="006D1849">
        <w:trPr>
          <w:gridBefore w:val="1"/>
          <w:wBefore w:w="236" w:type="dxa"/>
          <w:trHeight w:val="324"/>
        </w:trPr>
        <w:tc>
          <w:tcPr>
            <w:tcW w:w="9610" w:type="dxa"/>
            <w:gridSpan w:val="9"/>
          </w:tcPr>
          <w:p w:rsidR="005C179F" w:rsidRPr="007076B1" w:rsidRDefault="005C179F" w:rsidP="0079335D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Задача 1</w:t>
            </w:r>
            <w:r w:rsidR="00E6595A" w:rsidRPr="007076B1">
              <w:rPr>
                <w:color w:val="000000"/>
                <w:sz w:val="26"/>
                <w:szCs w:val="26"/>
              </w:rPr>
              <w:t>.</w:t>
            </w:r>
            <w:r w:rsidR="007C3293">
              <w:rPr>
                <w:color w:val="000000"/>
                <w:sz w:val="26"/>
                <w:szCs w:val="26"/>
              </w:rPr>
              <w:t xml:space="preserve"> Снижение уровня </w:t>
            </w:r>
            <w:r w:rsidRPr="007076B1">
              <w:rPr>
                <w:color w:val="000000"/>
                <w:sz w:val="26"/>
                <w:szCs w:val="26"/>
              </w:rPr>
              <w:t>преступности на территории района</w:t>
            </w:r>
          </w:p>
        </w:tc>
      </w:tr>
      <w:tr w:rsidR="005C179F" w:rsidRPr="00A31293" w:rsidTr="006D1849">
        <w:trPr>
          <w:gridBefore w:val="1"/>
          <w:wBefore w:w="236" w:type="dxa"/>
          <w:trHeight w:val="141"/>
        </w:trPr>
        <w:tc>
          <w:tcPr>
            <w:tcW w:w="703" w:type="dxa"/>
          </w:tcPr>
          <w:p w:rsidR="005C179F" w:rsidRPr="00264F73" w:rsidRDefault="005C179F" w:rsidP="00D81B78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1.11</w:t>
            </w:r>
          </w:p>
        </w:tc>
        <w:tc>
          <w:tcPr>
            <w:tcW w:w="2633" w:type="dxa"/>
            <w:gridSpan w:val="3"/>
          </w:tcPr>
          <w:p w:rsidR="005C179F" w:rsidRPr="00264F73" w:rsidRDefault="005C179F" w:rsidP="00264F73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 xml:space="preserve">Пропаганда добровольной сдачи </w:t>
            </w:r>
            <w:r w:rsidR="00264F73" w:rsidRPr="00264F73">
              <w:rPr>
                <w:color w:val="000000"/>
                <w:sz w:val="26"/>
                <w:szCs w:val="26"/>
              </w:rPr>
              <w:t>найденного</w:t>
            </w:r>
            <w:r w:rsidRPr="00264F73">
              <w:rPr>
                <w:color w:val="000000"/>
                <w:sz w:val="26"/>
                <w:szCs w:val="26"/>
              </w:rPr>
              <w:t xml:space="preserve"> или незарегистрированного оружия, боеприпасов, взрывчатых веществ и взрывных устройств </w:t>
            </w:r>
          </w:p>
        </w:tc>
        <w:tc>
          <w:tcPr>
            <w:tcW w:w="844" w:type="dxa"/>
          </w:tcPr>
          <w:p w:rsidR="005C179F" w:rsidRPr="00264F73" w:rsidRDefault="00264F73" w:rsidP="00264F7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F73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891" w:type="dxa"/>
          </w:tcPr>
          <w:p w:rsidR="005C179F" w:rsidRPr="00264F73" w:rsidRDefault="005C179F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</w:t>
            </w:r>
            <w:r w:rsidR="00264F73" w:rsidRPr="00264F73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77" w:type="dxa"/>
          </w:tcPr>
          <w:p w:rsidR="005C179F" w:rsidRPr="00264F73" w:rsidRDefault="00264F73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5,</w:t>
            </w:r>
            <w:r w:rsidR="005C179F" w:rsidRPr="00264F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8" w:type="dxa"/>
          </w:tcPr>
          <w:p w:rsidR="005C179F" w:rsidRPr="00264F73" w:rsidRDefault="00264F73" w:rsidP="00A47B8B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F73">
              <w:rPr>
                <w:color w:val="000000"/>
                <w:sz w:val="26"/>
                <w:szCs w:val="26"/>
              </w:rPr>
              <w:t>5,</w:t>
            </w:r>
            <w:r w:rsidR="00836DDD" w:rsidRPr="00264F73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2184" w:type="dxa"/>
          </w:tcPr>
          <w:p w:rsidR="005C179F" w:rsidRPr="00264F73" w:rsidRDefault="006D1849" w:rsidP="006D184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УКМС</w:t>
            </w:r>
          </w:p>
        </w:tc>
      </w:tr>
    </w:tbl>
    <w:p w:rsidR="006D1849" w:rsidRDefault="005C179F" w:rsidP="006D1849">
      <w:pPr>
        <w:pStyle w:val="a4"/>
        <w:shd w:val="clear" w:color="auto" w:fill="FFFFFF"/>
        <w:spacing w:before="0" w:beforeAutospacing="0" w:after="0" w:afterAutospacing="0"/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</w:p>
    <w:p w:rsidR="006D1849" w:rsidRDefault="005C179F" w:rsidP="006D1849">
      <w:pPr>
        <w:ind w:right="-284"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6D1849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. </w:t>
      </w:r>
      <w:r w:rsidR="006D1849">
        <w:rPr>
          <w:sz w:val="26"/>
          <w:szCs w:val="26"/>
        </w:rPr>
        <w:t>В р</w:t>
      </w:r>
      <w:r w:rsidR="006D1849">
        <w:rPr>
          <w:color w:val="000000"/>
          <w:sz w:val="26"/>
          <w:szCs w:val="26"/>
        </w:rPr>
        <w:t xml:space="preserve">азделе </w:t>
      </w:r>
      <w:r w:rsidR="00187F36">
        <w:rPr>
          <w:color w:val="000000"/>
          <w:sz w:val="26"/>
          <w:szCs w:val="26"/>
        </w:rPr>
        <w:t>8</w:t>
      </w:r>
      <w:r w:rsidR="006D1849">
        <w:rPr>
          <w:color w:val="000000"/>
          <w:sz w:val="26"/>
          <w:szCs w:val="26"/>
        </w:rPr>
        <w:t>.5</w:t>
      </w:r>
      <w:r w:rsidR="006D1849" w:rsidRPr="006748DE">
        <w:rPr>
          <w:color w:val="000000"/>
          <w:sz w:val="26"/>
          <w:szCs w:val="26"/>
        </w:rPr>
        <w:t xml:space="preserve">. </w:t>
      </w:r>
      <w:r w:rsidR="006D1849">
        <w:rPr>
          <w:color w:val="000000"/>
          <w:sz w:val="26"/>
          <w:szCs w:val="26"/>
        </w:rPr>
        <w:t>«</w:t>
      </w:r>
      <w:r w:rsidR="006D1849" w:rsidRPr="006748DE">
        <w:rPr>
          <w:color w:val="000000"/>
          <w:sz w:val="26"/>
          <w:szCs w:val="26"/>
        </w:rPr>
        <w:t>Перечень мероприятий подпрограммы</w:t>
      </w:r>
      <w:r w:rsidR="006D1849">
        <w:rPr>
          <w:color w:val="000000"/>
          <w:sz w:val="26"/>
          <w:szCs w:val="26"/>
        </w:rPr>
        <w:t xml:space="preserve"> </w:t>
      </w:r>
      <w:r w:rsidR="006D1849" w:rsidRPr="006748DE">
        <w:rPr>
          <w:color w:val="000000"/>
          <w:sz w:val="26"/>
          <w:szCs w:val="26"/>
        </w:rPr>
        <w:t xml:space="preserve">«Профилактика </w:t>
      </w:r>
      <w:r w:rsidR="00187F36">
        <w:rPr>
          <w:color w:val="000000"/>
          <w:sz w:val="26"/>
          <w:szCs w:val="26"/>
        </w:rPr>
        <w:t>наркомании, пьянства и алкоголизма</w:t>
      </w:r>
      <w:r w:rsidR="006D1849" w:rsidRPr="006748DE">
        <w:rPr>
          <w:color w:val="000000"/>
          <w:sz w:val="26"/>
          <w:szCs w:val="26"/>
        </w:rPr>
        <w:t xml:space="preserve"> в Орджоникидзевском районе</w:t>
      </w:r>
      <w:r w:rsidR="006D1849">
        <w:rPr>
          <w:color w:val="000000"/>
          <w:sz w:val="26"/>
          <w:szCs w:val="26"/>
        </w:rPr>
        <w:t xml:space="preserve"> </w:t>
      </w:r>
      <w:r w:rsidR="006D1849" w:rsidRPr="006748DE">
        <w:rPr>
          <w:color w:val="000000"/>
          <w:sz w:val="26"/>
          <w:szCs w:val="26"/>
        </w:rPr>
        <w:t>(20</w:t>
      </w:r>
      <w:r w:rsidR="006D1849">
        <w:rPr>
          <w:color w:val="000000"/>
          <w:sz w:val="26"/>
          <w:szCs w:val="26"/>
        </w:rPr>
        <w:t>20</w:t>
      </w:r>
      <w:r w:rsidR="006D1849" w:rsidRPr="006748DE">
        <w:rPr>
          <w:color w:val="000000"/>
          <w:sz w:val="26"/>
          <w:szCs w:val="26"/>
        </w:rPr>
        <w:t>-20</w:t>
      </w:r>
      <w:r w:rsidR="006D1849">
        <w:rPr>
          <w:color w:val="000000"/>
          <w:sz w:val="26"/>
          <w:szCs w:val="26"/>
        </w:rPr>
        <w:t>22</w:t>
      </w:r>
      <w:r w:rsidR="006D1849" w:rsidRPr="006748DE">
        <w:rPr>
          <w:color w:val="000000"/>
          <w:sz w:val="26"/>
          <w:szCs w:val="26"/>
        </w:rPr>
        <w:t xml:space="preserve"> годы)»</w:t>
      </w:r>
      <w:r w:rsidR="006D1849">
        <w:rPr>
          <w:color w:val="000000"/>
          <w:sz w:val="26"/>
          <w:szCs w:val="26"/>
        </w:rPr>
        <w:t xml:space="preserve">, строку </w:t>
      </w:r>
      <w:r w:rsidR="00187F36">
        <w:rPr>
          <w:color w:val="000000"/>
          <w:sz w:val="26"/>
          <w:szCs w:val="26"/>
        </w:rPr>
        <w:t>3.3.</w:t>
      </w:r>
      <w:r w:rsidR="006D1849">
        <w:rPr>
          <w:color w:val="000000"/>
          <w:sz w:val="26"/>
          <w:szCs w:val="26"/>
        </w:rPr>
        <w:t xml:space="preserve"> изложить в новой редакции:</w:t>
      </w:r>
    </w:p>
    <w:p w:rsidR="006D1849" w:rsidRDefault="006D1849" w:rsidP="006D1849">
      <w:pPr>
        <w:ind w:right="-284"/>
        <w:rPr>
          <w:color w:val="000000"/>
          <w:sz w:val="26"/>
          <w:szCs w:val="26"/>
        </w:rPr>
      </w:pPr>
    </w:p>
    <w:tbl>
      <w:tblPr>
        <w:tblStyle w:val="ae"/>
        <w:tblW w:w="9846" w:type="dxa"/>
        <w:tblLayout w:type="fixed"/>
        <w:tblLook w:val="0000" w:firstRow="0" w:lastRow="0" w:firstColumn="0" w:lastColumn="0" w:noHBand="0" w:noVBand="0"/>
      </w:tblPr>
      <w:tblGrid>
        <w:gridCol w:w="236"/>
        <w:gridCol w:w="703"/>
        <w:gridCol w:w="411"/>
        <w:gridCol w:w="1967"/>
        <w:gridCol w:w="255"/>
        <w:gridCol w:w="844"/>
        <w:gridCol w:w="891"/>
        <w:gridCol w:w="1177"/>
        <w:gridCol w:w="1178"/>
        <w:gridCol w:w="2184"/>
      </w:tblGrid>
      <w:tr w:rsidR="006D1849" w:rsidRPr="00A31293" w:rsidTr="00235356">
        <w:trPr>
          <w:trHeight w:val="141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49" w:rsidRPr="00A31293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114" w:type="dxa"/>
            <w:gridSpan w:val="2"/>
            <w:vMerge w:val="restart"/>
            <w:tcBorders>
              <w:left w:val="single" w:sz="4" w:space="0" w:color="auto"/>
            </w:tcBorders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№№</w:t>
            </w:r>
          </w:p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1967" w:type="dxa"/>
            <w:vMerge w:val="restart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Мероприятий</w:t>
            </w:r>
          </w:p>
        </w:tc>
        <w:tc>
          <w:tcPr>
            <w:tcW w:w="4345" w:type="dxa"/>
            <w:gridSpan w:val="5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Объемы финансирования</w:t>
            </w:r>
          </w:p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(в тыс. руб.)</w:t>
            </w:r>
          </w:p>
        </w:tc>
        <w:tc>
          <w:tcPr>
            <w:tcW w:w="2184" w:type="dxa"/>
            <w:vMerge w:val="restart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</w:p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076B1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6D1849" w:rsidRPr="00A31293" w:rsidTr="00235356">
        <w:trPr>
          <w:trHeight w:val="141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49" w:rsidRPr="00A31293" w:rsidRDefault="006D1849" w:rsidP="00235356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</w:tcBorders>
          </w:tcPr>
          <w:p w:rsidR="006D1849" w:rsidRPr="007076B1" w:rsidRDefault="006D1849" w:rsidP="00235356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6D1849" w:rsidRPr="007076B1" w:rsidRDefault="006D1849" w:rsidP="00235356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vMerge w:val="restart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246" w:type="dxa"/>
            <w:gridSpan w:val="3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В том числе по годам</w:t>
            </w:r>
          </w:p>
        </w:tc>
        <w:tc>
          <w:tcPr>
            <w:tcW w:w="2184" w:type="dxa"/>
            <w:vMerge/>
          </w:tcPr>
          <w:p w:rsidR="006D1849" w:rsidRPr="007076B1" w:rsidRDefault="006D1849" w:rsidP="00235356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D1849" w:rsidRPr="00A31293" w:rsidTr="00235356">
        <w:trPr>
          <w:trHeight w:val="141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49" w:rsidRPr="00A31293" w:rsidRDefault="006D1849" w:rsidP="00235356">
            <w:pPr>
              <w:jc w:val="center"/>
              <w:rPr>
                <w:b/>
                <w:bCs/>
                <w:color w:val="003366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</w:tcBorders>
          </w:tcPr>
          <w:p w:rsidR="006D1849" w:rsidRPr="007076B1" w:rsidRDefault="006D1849" w:rsidP="00235356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967" w:type="dxa"/>
            <w:vMerge/>
          </w:tcPr>
          <w:p w:rsidR="006D1849" w:rsidRPr="007076B1" w:rsidRDefault="006D1849" w:rsidP="00235356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  <w:tc>
          <w:tcPr>
            <w:tcW w:w="1099" w:type="dxa"/>
            <w:gridSpan w:val="2"/>
            <w:vMerge/>
          </w:tcPr>
          <w:p w:rsidR="006D1849" w:rsidRPr="007076B1" w:rsidRDefault="006D1849" w:rsidP="002353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77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78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184" w:type="dxa"/>
            <w:vMerge/>
          </w:tcPr>
          <w:p w:rsidR="006D1849" w:rsidRPr="007076B1" w:rsidRDefault="006D1849" w:rsidP="00235356">
            <w:pPr>
              <w:jc w:val="center"/>
              <w:rPr>
                <w:b/>
                <w:bCs/>
                <w:color w:val="003366"/>
                <w:sz w:val="26"/>
                <w:szCs w:val="26"/>
              </w:rPr>
            </w:pPr>
          </w:p>
        </w:tc>
      </w:tr>
      <w:tr w:rsidR="006D1849" w:rsidRPr="00A31293" w:rsidTr="00235356">
        <w:trPr>
          <w:gridBefore w:val="1"/>
          <w:wBefore w:w="236" w:type="dxa"/>
          <w:trHeight w:val="141"/>
        </w:trPr>
        <w:tc>
          <w:tcPr>
            <w:tcW w:w="1114" w:type="dxa"/>
            <w:gridSpan w:val="2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99" w:type="dxa"/>
            <w:gridSpan w:val="2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91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7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78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84" w:type="dxa"/>
          </w:tcPr>
          <w:p w:rsidR="006D1849" w:rsidRPr="007076B1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076B1">
              <w:rPr>
                <w:color w:val="000000"/>
                <w:sz w:val="26"/>
                <w:szCs w:val="26"/>
              </w:rPr>
              <w:t>7</w:t>
            </w:r>
          </w:p>
        </w:tc>
      </w:tr>
      <w:tr w:rsidR="006D1849" w:rsidRPr="00A31293" w:rsidTr="00235356">
        <w:trPr>
          <w:gridBefore w:val="1"/>
          <w:wBefore w:w="236" w:type="dxa"/>
          <w:trHeight w:val="324"/>
        </w:trPr>
        <w:tc>
          <w:tcPr>
            <w:tcW w:w="9610" w:type="dxa"/>
            <w:gridSpan w:val="9"/>
          </w:tcPr>
          <w:p w:rsidR="006D1849" w:rsidRPr="007076B1" w:rsidRDefault="0095127A" w:rsidP="0095127A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Задача 3.</w:t>
            </w:r>
            <w:r w:rsidR="006D1849" w:rsidRPr="007076B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Организация и уничтожение очагов произрастания дикорастущей конопли</w:t>
            </w:r>
          </w:p>
        </w:tc>
      </w:tr>
      <w:tr w:rsidR="006D1849" w:rsidRPr="00A31293" w:rsidTr="00235356">
        <w:trPr>
          <w:gridBefore w:val="1"/>
          <w:wBefore w:w="236" w:type="dxa"/>
          <w:trHeight w:val="141"/>
        </w:trPr>
        <w:tc>
          <w:tcPr>
            <w:tcW w:w="703" w:type="dxa"/>
          </w:tcPr>
          <w:p w:rsidR="006D1849" w:rsidRPr="00264F73" w:rsidRDefault="0095127A" w:rsidP="0095127A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6D1849" w:rsidRPr="00264F73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633" w:type="dxa"/>
            <w:gridSpan w:val="3"/>
          </w:tcPr>
          <w:p w:rsidR="006D1849" w:rsidRPr="00264F73" w:rsidRDefault="0095127A" w:rsidP="00235356">
            <w:pPr>
              <w:pStyle w:val="a4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GPS-(</w:t>
            </w:r>
            <w:proofErr w:type="spellStart"/>
            <w:r>
              <w:rPr>
                <w:color w:val="000000"/>
                <w:sz w:val="26"/>
                <w:szCs w:val="26"/>
              </w:rPr>
              <w:t>Глонас</w:t>
            </w:r>
            <w:proofErr w:type="spellEnd"/>
            <w:r>
              <w:rPr>
                <w:color w:val="000000"/>
                <w:sz w:val="26"/>
                <w:szCs w:val="26"/>
              </w:rPr>
              <w:t>) навигатора</w:t>
            </w:r>
            <w:r w:rsidR="00994D19">
              <w:rPr>
                <w:color w:val="000000"/>
                <w:sz w:val="26"/>
                <w:szCs w:val="26"/>
              </w:rPr>
              <w:t xml:space="preserve">, для фиксации обнаруженных очагов произрастания </w:t>
            </w:r>
            <w:proofErr w:type="spellStart"/>
            <w:r w:rsidR="00994D19">
              <w:rPr>
                <w:color w:val="000000"/>
                <w:sz w:val="26"/>
                <w:szCs w:val="26"/>
              </w:rPr>
              <w:t>наркосодержащих</w:t>
            </w:r>
            <w:proofErr w:type="spellEnd"/>
            <w:r w:rsidR="00994D19">
              <w:rPr>
                <w:color w:val="000000"/>
                <w:sz w:val="26"/>
                <w:szCs w:val="26"/>
              </w:rPr>
              <w:t xml:space="preserve"> растений на территории Орджоникидзевского района </w:t>
            </w:r>
          </w:p>
        </w:tc>
        <w:tc>
          <w:tcPr>
            <w:tcW w:w="844" w:type="dxa"/>
          </w:tcPr>
          <w:p w:rsidR="006D1849" w:rsidRPr="00264F73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F7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891" w:type="dxa"/>
          </w:tcPr>
          <w:p w:rsidR="006D1849" w:rsidRPr="00264F73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77" w:type="dxa"/>
          </w:tcPr>
          <w:p w:rsidR="006D1849" w:rsidRPr="00264F73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264F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78" w:type="dxa"/>
          </w:tcPr>
          <w:p w:rsidR="006D1849" w:rsidRPr="00264F73" w:rsidRDefault="006D184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264F73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2184" w:type="dxa"/>
          </w:tcPr>
          <w:p w:rsidR="00994D19" w:rsidRDefault="00994D1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Управление сельского </w:t>
            </w:r>
          </w:p>
          <w:p w:rsidR="006D1849" w:rsidRPr="00264F73" w:rsidRDefault="00994D19" w:rsidP="002353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хозяйства</w:t>
            </w:r>
          </w:p>
        </w:tc>
      </w:tr>
    </w:tbl>
    <w:p w:rsidR="009C4BCA" w:rsidRDefault="009C4BCA" w:rsidP="006D1849">
      <w:pPr>
        <w:pStyle w:val="a4"/>
        <w:shd w:val="clear" w:color="auto" w:fill="FFFFFF"/>
        <w:spacing w:before="0" w:beforeAutospacing="0" w:after="0" w:afterAutospacing="0"/>
        <w:ind w:right="-284" w:firstLine="708"/>
        <w:rPr>
          <w:color w:val="000000"/>
          <w:sz w:val="26"/>
          <w:szCs w:val="26"/>
        </w:rPr>
      </w:pPr>
    </w:p>
    <w:p w:rsidR="005C179F" w:rsidRPr="00483B11" w:rsidRDefault="007C3293" w:rsidP="009F1843">
      <w:pPr>
        <w:ind w:right="-284"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C179F" w:rsidRPr="00483B11">
        <w:rPr>
          <w:sz w:val="26"/>
          <w:szCs w:val="26"/>
        </w:rPr>
        <w:t xml:space="preserve">Постановление вступает в силу </w:t>
      </w:r>
      <w:r w:rsidR="00994D19">
        <w:rPr>
          <w:sz w:val="26"/>
          <w:szCs w:val="26"/>
        </w:rPr>
        <w:t>после</w:t>
      </w:r>
      <w:r w:rsidR="005C179F" w:rsidRPr="00483B11">
        <w:rPr>
          <w:sz w:val="26"/>
          <w:szCs w:val="26"/>
        </w:rPr>
        <w:t xml:space="preserve"> официально</w:t>
      </w:r>
      <w:r w:rsidR="005C179F">
        <w:rPr>
          <w:sz w:val="26"/>
          <w:szCs w:val="26"/>
        </w:rPr>
        <w:t xml:space="preserve">го </w:t>
      </w:r>
      <w:r w:rsidR="005C179F" w:rsidRPr="00483B11">
        <w:rPr>
          <w:sz w:val="26"/>
          <w:szCs w:val="26"/>
        </w:rPr>
        <w:t>обнаро</w:t>
      </w:r>
      <w:r w:rsidR="005C179F">
        <w:rPr>
          <w:sz w:val="26"/>
          <w:szCs w:val="26"/>
        </w:rPr>
        <w:t>дования</w:t>
      </w:r>
      <w:r w:rsidR="005C179F" w:rsidRPr="00483B11">
        <w:rPr>
          <w:sz w:val="26"/>
          <w:szCs w:val="26"/>
        </w:rPr>
        <w:t xml:space="preserve"> на официальном сайте Администрации Орджоникидзевского района и </w:t>
      </w:r>
      <w:r w:rsidR="003B37DC">
        <w:rPr>
          <w:sz w:val="26"/>
          <w:szCs w:val="26"/>
        </w:rPr>
        <w:t>подлежит опубликованию</w:t>
      </w:r>
      <w:r w:rsidR="005C179F" w:rsidRPr="00483B11">
        <w:rPr>
          <w:sz w:val="26"/>
          <w:szCs w:val="26"/>
        </w:rPr>
        <w:t xml:space="preserve"> в районной газете «Орджоникидзевский рабочий». </w:t>
      </w:r>
    </w:p>
    <w:p w:rsidR="005C179F" w:rsidRDefault="005C179F" w:rsidP="009F1843">
      <w:pPr>
        <w:ind w:right="-284"/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  <w:r w:rsidRPr="00D25FE2">
        <w:rPr>
          <w:sz w:val="26"/>
          <w:szCs w:val="26"/>
        </w:rPr>
        <w:t xml:space="preserve">Глава Орджоникидзевского района             </w:t>
      </w:r>
      <w:r w:rsidR="00B26796">
        <w:rPr>
          <w:sz w:val="26"/>
          <w:szCs w:val="26"/>
        </w:rPr>
        <w:t xml:space="preserve">                                      </w:t>
      </w:r>
      <w:r w:rsidR="001A17E9">
        <w:rPr>
          <w:sz w:val="26"/>
          <w:szCs w:val="26"/>
        </w:rPr>
        <w:t xml:space="preserve">   </w:t>
      </w:r>
      <w:r w:rsidR="00B26796">
        <w:rPr>
          <w:sz w:val="26"/>
          <w:szCs w:val="26"/>
        </w:rPr>
        <w:t xml:space="preserve"> А.И. </w:t>
      </w:r>
      <w:proofErr w:type="spellStart"/>
      <w:r w:rsidR="00B26796">
        <w:rPr>
          <w:sz w:val="26"/>
          <w:szCs w:val="26"/>
        </w:rPr>
        <w:t>Тайченачев</w:t>
      </w:r>
      <w:proofErr w:type="spellEnd"/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5C179F" w:rsidRDefault="005C179F" w:rsidP="001A2331">
      <w:pPr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</w:p>
    <w:p w:rsidR="00172610" w:rsidRDefault="00172610" w:rsidP="00172610">
      <w:pPr>
        <w:outlineLvl w:val="0"/>
        <w:rPr>
          <w:sz w:val="26"/>
          <w:szCs w:val="26"/>
        </w:rPr>
      </w:pPr>
      <w:bookmarkStart w:id="0" w:name="_GoBack"/>
      <w:bookmarkEnd w:id="0"/>
    </w:p>
    <w:sectPr w:rsidR="00172610" w:rsidSect="00A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4D9F"/>
    <w:multiLevelType w:val="multilevel"/>
    <w:tmpl w:val="C5724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A766D8"/>
    <w:multiLevelType w:val="hybridMultilevel"/>
    <w:tmpl w:val="79B0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8182C"/>
    <w:multiLevelType w:val="hybridMultilevel"/>
    <w:tmpl w:val="771CF226"/>
    <w:lvl w:ilvl="0" w:tplc="C5EEB8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A2331"/>
    <w:rsid w:val="00011D9C"/>
    <w:rsid w:val="00026DC2"/>
    <w:rsid w:val="00030A68"/>
    <w:rsid w:val="000326E8"/>
    <w:rsid w:val="00036F18"/>
    <w:rsid w:val="00045E8B"/>
    <w:rsid w:val="00055864"/>
    <w:rsid w:val="00060ADC"/>
    <w:rsid w:val="00077AC7"/>
    <w:rsid w:val="00081E53"/>
    <w:rsid w:val="0008226B"/>
    <w:rsid w:val="00083626"/>
    <w:rsid w:val="000942A2"/>
    <w:rsid w:val="000A5AA2"/>
    <w:rsid w:val="000C0803"/>
    <w:rsid w:val="000C5995"/>
    <w:rsid w:val="000E1097"/>
    <w:rsid w:val="00102948"/>
    <w:rsid w:val="0011289E"/>
    <w:rsid w:val="00172610"/>
    <w:rsid w:val="001739ED"/>
    <w:rsid w:val="00173FF6"/>
    <w:rsid w:val="00187F36"/>
    <w:rsid w:val="001A17E9"/>
    <w:rsid w:val="001A2331"/>
    <w:rsid w:val="001B7701"/>
    <w:rsid w:val="0021243C"/>
    <w:rsid w:val="00235F06"/>
    <w:rsid w:val="00244AE6"/>
    <w:rsid w:val="00246D38"/>
    <w:rsid w:val="0025411D"/>
    <w:rsid w:val="00264F73"/>
    <w:rsid w:val="002736BC"/>
    <w:rsid w:val="002A5ABD"/>
    <w:rsid w:val="002B71A5"/>
    <w:rsid w:val="00307468"/>
    <w:rsid w:val="0033247B"/>
    <w:rsid w:val="0033771C"/>
    <w:rsid w:val="00353D2B"/>
    <w:rsid w:val="00375647"/>
    <w:rsid w:val="0039276A"/>
    <w:rsid w:val="003946DC"/>
    <w:rsid w:val="003B37DC"/>
    <w:rsid w:val="003B697F"/>
    <w:rsid w:val="003D0737"/>
    <w:rsid w:val="003D132E"/>
    <w:rsid w:val="003D58F2"/>
    <w:rsid w:val="003D77BE"/>
    <w:rsid w:val="003F5B44"/>
    <w:rsid w:val="00407C4B"/>
    <w:rsid w:val="00411115"/>
    <w:rsid w:val="00425970"/>
    <w:rsid w:val="00426346"/>
    <w:rsid w:val="00444BFC"/>
    <w:rsid w:val="00447FA3"/>
    <w:rsid w:val="00473EFA"/>
    <w:rsid w:val="00483B11"/>
    <w:rsid w:val="00487CB9"/>
    <w:rsid w:val="00497F92"/>
    <w:rsid w:val="004B56EF"/>
    <w:rsid w:val="005056F7"/>
    <w:rsid w:val="005133A2"/>
    <w:rsid w:val="00542DFA"/>
    <w:rsid w:val="00544DC9"/>
    <w:rsid w:val="0056526A"/>
    <w:rsid w:val="00574820"/>
    <w:rsid w:val="00585AA1"/>
    <w:rsid w:val="005A333F"/>
    <w:rsid w:val="005C179F"/>
    <w:rsid w:val="005F0E26"/>
    <w:rsid w:val="006057D6"/>
    <w:rsid w:val="006624EA"/>
    <w:rsid w:val="006748DE"/>
    <w:rsid w:val="006923D4"/>
    <w:rsid w:val="006B582D"/>
    <w:rsid w:val="006D1849"/>
    <w:rsid w:val="006F5FCB"/>
    <w:rsid w:val="00703F42"/>
    <w:rsid w:val="00704AA6"/>
    <w:rsid w:val="0070767C"/>
    <w:rsid w:val="007076B1"/>
    <w:rsid w:val="00714D1B"/>
    <w:rsid w:val="0074738D"/>
    <w:rsid w:val="007534A7"/>
    <w:rsid w:val="00766592"/>
    <w:rsid w:val="00791B9D"/>
    <w:rsid w:val="0079335D"/>
    <w:rsid w:val="007A3D8A"/>
    <w:rsid w:val="007B2F46"/>
    <w:rsid w:val="007C3293"/>
    <w:rsid w:val="007E38C1"/>
    <w:rsid w:val="007F2BA3"/>
    <w:rsid w:val="00803DB5"/>
    <w:rsid w:val="00832F0F"/>
    <w:rsid w:val="00836DDD"/>
    <w:rsid w:val="00857371"/>
    <w:rsid w:val="00867F10"/>
    <w:rsid w:val="008776C0"/>
    <w:rsid w:val="008A1E56"/>
    <w:rsid w:val="008D0D0E"/>
    <w:rsid w:val="008D2813"/>
    <w:rsid w:val="008E31E9"/>
    <w:rsid w:val="0091582A"/>
    <w:rsid w:val="00925FB3"/>
    <w:rsid w:val="0094052A"/>
    <w:rsid w:val="009450F4"/>
    <w:rsid w:val="0095127A"/>
    <w:rsid w:val="009742D3"/>
    <w:rsid w:val="00994D19"/>
    <w:rsid w:val="009A3026"/>
    <w:rsid w:val="009B2F39"/>
    <w:rsid w:val="009C2E3B"/>
    <w:rsid w:val="009C4BCA"/>
    <w:rsid w:val="009F1843"/>
    <w:rsid w:val="009F4CDB"/>
    <w:rsid w:val="00A0051A"/>
    <w:rsid w:val="00A012CD"/>
    <w:rsid w:val="00A12CBE"/>
    <w:rsid w:val="00A257A2"/>
    <w:rsid w:val="00A307B9"/>
    <w:rsid w:val="00A31293"/>
    <w:rsid w:val="00A34C63"/>
    <w:rsid w:val="00A44C1A"/>
    <w:rsid w:val="00A47B8B"/>
    <w:rsid w:val="00A50ED2"/>
    <w:rsid w:val="00A5638E"/>
    <w:rsid w:val="00A57BA3"/>
    <w:rsid w:val="00A71E41"/>
    <w:rsid w:val="00A72FBC"/>
    <w:rsid w:val="00A90E9A"/>
    <w:rsid w:val="00A96F65"/>
    <w:rsid w:val="00AA1368"/>
    <w:rsid w:val="00AA4EBC"/>
    <w:rsid w:val="00AC4996"/>
    <w:rsid w:val="00AE3E81"/>
    <w:rsid w:val="00B124B5"/>
    <w:rsid w:val="00B22C25"/>
    <w:rsid w:val="00B26796"/>
    <w:rsid w:val="00B43426"/>
    <w:rsid w:val="00B47975"/>
    <w:rsid w:val="00B768BC"/>
    <w:rsid w:val="00B944DE"/>
    <w:rsid w:val="00BA1E51"/>
    <w:rsid w:val="00BA206C"/>
    <w:rsid w:val="00BB000B"/>
    <w:rsid w:val="00BB6F5F"/>
    <w:rsid w:val="00BD121A"/>
    <w:rsid w:val="00BE76B8"/>
    <w:rsid w:val="00BF2BD1"/>
    <w:rsid w:val="00C325AC"/>
    <w:rsid w:val="00C32909"/>
    <w:rsid w:val="00C45D1E"/>
    <w:rsid w:val="00C47096"/>
    <w:rsid w:val="00C50086"/>
    <w:rsid w:val="00C97ADA"/>
    <w:rsid w:val="00C97C26"/>
    <w:rsid w:val="00CB5E63"/>
    <w:rsid w:val="00CB7020"/>
    <w:rsid w:val="00CF5A05"/>
    <w:rsid w:val="00D25FE2"/>
    <w:rsid w:val="00D51EAD"/>
    <w:rsid w:val="00D57BCF"/>
    <w:rsid w:val="00D71B11"/>
    <w:rsid w:val="00D81B78"/>
    <w:rsid w:val="00D861EA"/>
    <w:rsid w:val="00D94CD5"/>
    <w:rsid w:val="00DA07D6"/>
    <w:rsid w:val="00DB4E7E"/>
    <w:rsid w:val="00DD345C"/>
    <w:rsid w:val="00DE2EC1"/>
    <w:rsid w:val="00DE3983"/>
    <w:rsid w:val="00E009F7"/>
    <w:rsid w:val="00E00ABC"/>
    <w:rsid w:val="00E1341A"/>
    <w:rsid w:val="00E33538"/>
    <w:rsid w:val="00E34E4D"/>
    <w:rsid w:val="00E35212"/>
    <w:rsid w:val="00E538E3"/>
    <w:rsid w:val="00E551B6"/>
    <w:rsid w:val="00E55D1C"/>
    <w:rsid w:val="00E63139"/>
    <w:rsid w:val="00E6595A"/>
    <w:rsid w:val="00E84EEE"/>
    <w:rsid w:val="00E956CB"/>
    <w:rsid w:val="00E97ADA"/>
    <w:rsid w:val="00EA040E"/>
    <w:rsid w:val="00EB0A49"/>
    <w:rsid w:val="00EC2C5E"/>
    <w:rsid w:val="00ED178D"/>
    <w:rsid w:val="00EE5463"/>
    <w:rsid w:val="00EF6672"/>
    <w:rsid w:val="00F020CE"/>
    <w:rsid w:val="00F13982"/>
    <w:rsid w:val="00F30D0E"/>
    <w:rsid w:val="00F31429"/>
    <w:rsid w:val="00F4333B"/>
    <w:rsid w:val="00F62E96"/>
    <w:rsid w:val="00F837D6"/>
    <w:rsid w:val="00FA1701"/>
    <w:rsid w:val="00FD7290"/>
    <w:rsid w:val="00FD774B"/>
    <w:rsid w:val="00FE1B4B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DD39C7-72B7-4E9D-A936-95B88E4A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246D3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0051A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246D38"/>
    <w:rPr>
      <w:color w:val="0000FF"/>
      <w:u w:val="single"/>
    </w:rPr>
  </w:style>
  <w:style w:type="paragraph" w:styleId="a4">
    <w:name w:val="Normal (Web)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246D3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46D38"/>
  </w:style>
  <w:style w:type="character" w:styleId="a5">
    <w:name w:val="Emphasis"/>
    <w:basedOn w:val="a0"/>
    <w:uiPriority w:val="99"/>
    <w:qFormat/>
    <w:locked/>
    <w:rsid w:val="00246D38"/>
    <w:rPr>
      <w:i/>
      <w:iCs/>
    </w:rPr>
  </w:style>
  <w:style w:type="character" w:styleId="a6">
    <w:name w:val="Strong"/>
    <w:basedOn w:val="a0"/>
    <w:uiPriority w:val="99"/>
    <w:qFormat/>
    <w:locked/>
    <w:rsid w:val="00246D38"/>
    <w:rPr>
      <w:b/>
      <w:bCs/>
    </w:rPr>
  </w:style>
  <w:style w:type="paragraph" w:styleId="a7">
    <w:name w:val="footer"/>
    <w:basedOn w:val="a"/>
    <w:link w:val="a8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246D38"/>
  </w:style>
  <w:style w:type="paragraph" w:styleId="aa">
    <w:name w:val="Balloon Text"/>
    <w:basedOn w:val="a"/>
    <w:link w:val="ab"/>
    <w:uiPriority w:val="99"/>
    <w:semiHidden/>
    <w:rsid w:val="00246D38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0051A"/>
    <w:rPr>
      <w:rFonts w:ascii="Times New Roman" w:hAnsi="Times New Roman" w:cs="Times New Roman"/>
      <w:sz w:val="2"/>
      <w:szCs w:val="2"/>
    </w:rPr>
  </w:style>
  <w:style w:type="character" w:customStyle="1" w:styleId="1">
    <w:name w:val="Основной текст Знак1"/>
    <w:uiPriority w:val="99"/>
    <w:rsid w:val="00246D38"/>
    <w:rPr>
      <w:rFonts w:ascii="Times New Roman" w:hAnsi="Times New Roman" w:cs="Times New Roman"/>
      <w:u w:val="none"/>
    </w:rPr>
  </w:style>
  <w:style w:type="paragraph" w:styleId="ac">
    <w:name w:val="header"/>
    <w:basedOn w:val="a"/>
    <w:link w:val="ad"/>
    <w:uiPriority w:val="99"/>
    <w:rsid w:val="00246D38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a0"/>
    <w:uiPriority w:val="99"/>
    <w:semiHidden/>
    <w:locked/>
    <w:rsid w:val="00A0051A"/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246D38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246D38"/>
    <w:rPr>
      <w:sz w:val="24"/>
      <w:szCs w:val="24"/>
    </w:rPr>
  </w:style>
  <w:style w:type="table" w:styleId="ae">
    <w:name w:val="Table Grid"/>
    <w:basedOn w:val="a1"/>
    <w:uiPriority w:val="99"/>
    <w:locked/>
    <w:rsid w:val="0010294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483B11"/>
    <w:pPr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87E2-9DE2-4F46-A66C-3EC30D3E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АВГ</dc:creator>
  <cp:keywords/>
  <dc:description/>
  <cp:lastModifiedBy>Kicx</cp:lastModifiedBy>
  <cp:revision>32</cp:revision>
  <cp:lastPrinted>2020-11-24T03:58:00Z</cp:lastPrinted>
  <dcterms:created xsi:type="dcterms:W3CDTF">2019-01-30T02:46:00Z</dcterms:created>
  <dcterms:modified xsi:type="dcterms:W3CDTF">2020-12-04T07:01:00Z</dcterms:modified>
</cp:coreProperties>
</file>